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8" w:rsidRDefault="00F30278" w:rsidP="00F30278">
      <w:pPr>
        <w:pStyle w:val="a6"/>
        <w:rPr>
          <w:color w:val="C00000"/>
          <w:lang w:eastAsia="ru-RU"/>
        </w:rPr>
      </w:pPr>
    </w:p>
    <w:p w:rsidR="00F30278" w:rsidRDefault="00F30278" w:rsidP="00F30278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rStyle w:val="a4"/>
          <w:rFonts w:asciiTheme="majorHAnsi" w:hAnsiTheme="majorHAnsi"/>
          <w:i w:val="0"/>
          <w:color w:val="C00000"/>
          <w:sz w:val="40"/>
          <w:szCs w:val="40"/>
        </w:rPr>
      </w:pPr>
    </w:p>
    <w:p w:rsidR="008B1054" w:rsidRDefault="008B1054" w:rsidP="008B1054">
      <w:pPr>
        <w:shd w:val="clear" w:color="auto" w:fill="FFFFFF"/>
        <w:spacing w:after="0" w:line="46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8B1054"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  <w:t>Памятка</w:t>
      </w:r>
      <w:r w:rsidRPr="008B1054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для родителей</w:t>
      </w:r>
    </w:p>
    <w:p w:rsidR="008B1054" w:rsidRPr="008B1054" w:rsidRDefault="008B1054" w:rsidP="008B1054">
      <w:pPr>
        <w:shd w:val="clear" w:color="auto" w:fill="FFFFFF"/>
        <w:spacing w:after="0" w:line="461" w:lineRule="atLeast"/>
        <w:jc w:val="center"/>
        <w:rPr>
          <w:rFonts w:ascii="Arial" w:eastAsia="Times New Roman" w:hAnsi="Arial" w:cs="Arial"/>
          <w:b/>
          <w:color w:val="C00000"/>
          <w:sz w:val="21"/>
          <w:szCs w:val="21"/>
          <w:lang w:eastAsia="ru-RU"/>
        </w:rPr>
      </w:pPr>
      <w:r w:rsidRPr="008B1054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по развитию речи детей</w:t>
      </w:r>
    </w:p>
    <w:p w:rsidR="008B1054" w:rsidRPr="008B1054" w:rsidRDefault="008B1054" w:rsidP="008B1054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Общее правило – чем больше Вы разговариваете с ребёнком, тем большему он научится.</w:t>
      </w: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Продолжайте и дополняйте сказанное ребёнком – делайте его предложения распространенными.</w:t>
      </w: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Никогда не поправляйте речь ребёнка. Просто повторите ту же фразу правильно.</w:t>
      </w: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Заботьтесь о том, чтобы у ребёнка были новые впечатления, о которых он мог бы рассказать.</w:t>
      </w: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Поощряйте в ребенке стремление задавать вопросы и никогда не оставляйте их без ответа.</w:t>
      </w: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Давайте ребёнку перебирать крупы, играть с пуговицами, мелкими игрушками – это развивает пальцы рук,  следовательно, и речь.</w:t>
      </w: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увиденного.</w:t>
      </w: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Читайте с ребёнком художественную литературу – это приучает ребёнка слушать, быть усидчивым, беседуйте о </w:t>
      </w:r>
      <w:proofErr w:type="gramStart"/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054" w:rsidRPr="00F26941" w:rsidRDefault="00F26941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86324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6FA6C12" wp14:editId="7010B2CC">
            <wp:simplePos x="0" y="0"/>
            <wp:positionH relativeFrom="column">
              <wp:posOffset>4602480</wp:posOffset>
            </wp:positionH>
            <wp:positionV relativeFrom="paragraph">
              <wp:posOffset>351155</wp:posOffset>
            </wp:positionV>
            <wp:extent cx="1362075" cy="1885950"/>
            <wp:effectExtent l="0" t="0" r="9525" b="0"/>
            <wp:wrapNone/>
            <wp:docPr id="1" name="Рисунок 1" descr="Картинки по запросу картинки воспитатель и дети в детском сад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и воспитатель и дети в детском саду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1054"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критикуйте ребёнка даже с глазу на глаз, тем более не следует этого делать в присутствии посторонних.</w:t>
      </w: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сравнивайте ребёнка с другими детьми.</w:t>
      </w:r>
    </w:p>
    <w:p w:rsidR="008B1054" w:rsidRPr="00F26941" w:rsidRDefault="008B1054" w:rsidP="00F269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2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Играйте с ребёнком в разные игры.</w:t>
      </w:r>
    </w:p>
    <w:p w:rsidR="00F30278" w:rsidRPr="008B3D08" w:rsidRDefault="00D455AB" w:rsidP="00F26941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</w:t>
      </w:r>
      <w:r w:rsidR="00F30278"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Желаю успехов в развитии</w:t>
      </w:r>
    </w:p>
    <w:p w:rsidR="00F30278" w:rsidRPr="008B3D08" w:rsidRDefault="00D455A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         </w:t>
      </w:r>
      <w:r w:rsidR="00F30278"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вашего ребёнка!</w:t>
      </w:r>
    </w:p>
    <w:p w:rsidR="00F30278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 xml:space="preserve">Учитель-логопед </w:t>
      </w:r>
    </w:p>
    <w:p w:rsidR="00F30278" w:rsidRPr="0013768F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группы «</w:t>
      </w:r>
      <w:proofErr w:type="spellStart"/>
      <w:r w:rsidRPr="0013768F">
        <w:rPr>
          <w:rFonts w:ascii="Times New Roman" w:hAnsi="Times New Roman"/>
          <w:color w:val="000000" w:themeColor="text1"/>
          <w:sz w:val="24"/>
          <w:szCs w:val="24"/>
        </w:rPr>
        <w:t>Семицветики</w:t>
      </w:r>
      <w:proofErr w:type="spellEnd"/>
      <w:r w:rsidRPr="0013768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30278" w:rsidRPr="0013768F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Проскурина И. А.</w:t>
      </w:r>
    </w:p>
    <w:p w:rsidR="00F30278" w:rsidRPr="00863244" w:rsidRDefault="00F30278" w:rsidP="00F30278">
      <w:pPr>
        <w:pStyle w:val="a6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sectPr w:rsidR="00F30278" w:rsidRPr="00863244" w:rsidSect="00D455AB">
      <w:pgSz w:w="11906" w:h="16838"/>
      <w:pgMar w:top="284" w:right="850" w:bottom="426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BD10264_"/>
      </v:shape>
    </w:pict>
  </w:numPicBullet>
  <w:numPicBullet w:numPicBulletId="1">
    <w:pict>
      <v:shape id="_x0000_i1071" type="#_x0000_t75" style="width:9.75pt;height:9.75pt" o:bullet="t">
        <v:imagedata r:id="rId2" o:title="BD21294_"/>
      </v:shape>
    </w:pict>
  </w:numPicBullet>
  <w:abstractNum w:abstractNumId="0">
    <w:nsid w:val="0A3D01DF"/>
    <w:multiLevelType w:val="multilevel"/>
    <w:tmpl w:val="69EAC0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131"/>
    <w:multiLevelType w:val="hybridMultilevel"/>
    <w:tmpl w:val="CBB8D462"/>
    <w:lvl w:ilvl="0" w:tplc="4984D51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DF3444"/>
    <w:multiLevelType w:val="multilevel"/>
    <w:tmpl w:val="8BC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35FFA"/>
    <w:multiLevelType w:val="multilevel"/>
    <w:tmpl w:val="8AE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6"/>
    <w:rsid w:val="00795A35"/>
    <w:rsid w:val="007D08BA"/>
    <w:rsid w:val="008B1054"/>
    <w:rsid w:val="008B3D08"/>
    <w:rsid w:val="008E7535"/>
    <w:rsid w:val="00B14474"/>
    <w:rsid w:val="00D05076"/>
    <w:rsid w:val="00D455AB"/>
    <w:rsid w:val="00D4590D"/>
    <w:rsid w:val="00F2610D"/>
    <w:rsid w:val="00F26941"/>
    <w:rsid w:val="00F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2019-03-25T08:51:00Z</dcterms:created>
  <dcterms:modified xsi:type="dcterms:W3CDTF">2020-01-30T08:21:00Z</dcterms:modified>
</cp:coreProperties>
</file>